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9F" w:rsidRPr="00ED3102" w:rsidRDefault="00E51D9F" w:rsidP="00ED310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31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«Поэт аула и планеты»</w:t>
      </w:r>
    </w:p>
    <w:p w:rsidR="00E51D9F" w:rsidRPr="007B669A" w:rsidRDefault="00E51D9F" w:rsidP="00EB1CFD">
      <w:pPr>
        <w:pStyle w:val="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69A">
        <w:rPr>
          <w:sz w:val="28"/>
          <w:szCs w:val="28"/>
        </w:rPr>
        <w:t>10 января 2023 года в Национальной библиотек</w:t>
      </w:r>
      <w:r w:rsidR="00EB1CFD">
        <w:rPr>
          <w:sz w:val="28"/>
          <w:szCs w:val="28"/>
        </w:rPr>
        <w:t>е</w:t>
      </w:r>
      <w:r w:rsidRPr="007B669A">
        <w:rPr>
          <w:sz w:val="28"/>
          <w:szCs w:val="28"/>
        </w:rPr>
        <w:t xml:space="preserve"> Р</w:t>
      </w:r>
      <w:r w:rsidR="00EB1CFD">
        <w:rPr>
          <w:sz w:val="28"/>
          <w:szCs w:val="28"/>
        </w:rPr>
        <w:t xml:space="preserve">еспублики </w:t>
      </w:r>
      <w:r w:rsidRPr="007B669A">
        <w:rPr>
          <w:sz w:val="28"/>
          <w:szCs w:val="28"/>
        </w:rPr>
        <w:t>Д</w:t>
      </w:r>
      <w:r w:rsidR="00EB1CFD">
        <w:rPr>
          <w:sz w:val="28"/>
          <w:szCs w:val="28"/>
        </w:rPr>
        <w:t>агестан</w:t>
      </w:r>
      <w:r w:rsidRPr="007B669A">
        <w:rPr>
          <w:sz w:val="28"/>
          <w:szCs w:val="28"/>
        </w:rPr>
        <w:t xml:space="preserve"> им. Р. Гамзатова развернута книжн</w:t>
      </w:r>
      <w:r w:rsidR="00EB1CFD">
        <w:rPr>
          <w:sz w:val="28"/>
          <w:szCs w:val="28"/>
        </w:rPr>
        <w:t>о-иллюстративная</w:t>
      </w:r>
      <w:r w:rsidRPr="007B669A">
        <w:rPr>
          <w:sz w:val="28"/>
          <w:szCs w:val="28"/>
        </w:rPr>
        <w:t xml:space="preserve"> выставка, посвященная 100-летию со дня рождения Народного поэта Дагестана Расула Гамзатова. </w:t>
      </w:r>
    </w:p>
    <w:p w:rsidR="00E51D9F" w:rsidRPr="007B669A" w:rsidRDefault="00E51D9F" w:rsidP="00EB1CFD">
      <w:pPr>
        <w:pStyle w:val="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69A">
        <w:rPr>
          <w:sz w:val="28"/>
          <w:szCs w:val="28"/>
        </w:rPr>
        <w:t xml:space="preserve">1 июля 2021 года Президент России Владимир Путин подписал указ «О праздновании 100-летия со дня рождения Р. Г. Гамзатова», Народного поэта Дагестана, прозаика, переводчика, публициста, общественного деятеля. </w:t>
      </w:r>
    </w:p>
    <w:p w:rsidR="00E51D9F" w:rsidRPr="007B669A" w:rsidRDefault="00E51D9F" w:rsidP="00EB1CFD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9A">
        <w:rPr>
          <w:rFonts w:ascii="Times New Roman" w:hAnsi="Times New Roman" w:cs="Times New Roman"/>
          <w:sz w:val="28"/>
          <w:szCs w:val="28"/>
        </w:rPr>
        <w:t xml:space="preserve">Юбилей поэта будет праздноваться не только в Дагестане, но и по всей России, а также в зарубежных странах, таких как Азербайджан, Белоруссия, Киргизия и Монголия. </w:t>
      </w:r>
      <w:r w:rsidR="00ED3102" w:rsidRPr="007B669A">
        <w:rPr>
          <w:rFonts w:ascii="Times New Roman" w:hAnsi="Times New Roman" w:cs="Times New Roman"/>
          <w:sz w:val="28"/>
          <w:szCs w:val="28"/>
        </w:rPr>
        <w:t>Творчество Расула Гамзатова</w:t>
      </w:r>
      <w:r w:rsidR="00B70EEC">
        <w:rPr>
          <w:rFonts w:ascii="Times New Roman" w:hAnsi="Times New Roman" w:cs="Times New Roman"/>
          <w:sz w:val="28"/>
          <w:szCs w:val="28"/>
        </w:rPr>
        <w:t xml:space="preserve"> — </w:t>
      </w:r>
      <w:r w:rsidR="00ED3102" w:rsidRPr="007B669A">
        <w:rPr>
          <w:rFonts w:ascii="Times New Roman" w:hAnsi="Times New Roman" w:cs="Times New Roman"/>
          <w:sz w:val="28"/>
          <w:szCs w:val="28"/>
        </w:rPr>
        <w:t>источник мудрости и нравственный ориентир не только для современников, но и для многих будущих поколений.</w:t>
      </w:r>
      <w:r w:rsidR="00B70EEC">
        <w:rPr>
          <w:rFonts w:ascii="Times New Roman" w:hAnsi="Times New Roman" w:cs="Times New Roman"/>
          <w:sz w:val="28"/>
          <w:szCs w:val="28"/>
        </w:rPr>
        <w:t xml:space="preserve"> </w:t>
      </w:r>
      <w:r w:rsidRPr="007B669A">
        <w:rPr>
          <w:rFonts w:ascii="Times New Roman" w:hAnsi="Times New Roman" w:cs="Times New Roman"/>
          <w:sz w:val="28"/>
          <w:szCs w:val="28"/>
        </w:rPr>
        <w:t>Его перу принадлежат десятки проникновенных стихов на аварском и русском языках, обогати</w:t>
      </w:r>
      <w:r w:rsidR="00B70EEC">
        <w:rPr>
          <w:rFonts w:ascii="Times New Roman" w:hAnsi="Times New Roman" w:cs="Times New Roman"/>
          <w:sz w:val="28"/>
          <w:szCs w:val="28"/>
        </w:rPr>
        <w:t>вших русскую и мировую культуру.</w:t>
      </w:r>
      <w:r w:rsidRPr="007B669A">
        <w:rPr>
          <w:rFonts w:ascii="Times New Roman" w:hAnsi="Times New Roman" w:cs="Times New Roman"/>
          <w:sz w:val="28"/>
          <w:szCs w:val="28"/>
        </w:rPr>
        <w:t xml:space="preserve"> </w:t>
      </w:r>
      <w:r w:rsidR="00B70EEC" w:rsidRPr="007B669A">
        <w:rPr>
          <w:rFonts w:ascii="Times New Roman" w:hAnsi="Times New Roman" w:cs="Times New Roman"/>
          <w:sz w:val="28"/>
          <w:szCs w:val="28"/>
        </w:rPr>
        <w:t xml:space="preserve">Он </w:t>
      </w:r>
      <w:r w:rsidRPr="007B669A">
        <w:rPr>
          <w:rFonts w:ascii="Times New Roman" w:hAnsi="Times New Roman" w:cs="Times New Roman"/>
          <w:sz w:val="28"/>
          <w:szCs w:val="28"/>
        </w:rPr>
        <w:t xml:space="preserve">создал замечательные поэмы, сонеты, послания, афористические надписи, философские эссе. Самобытное творчество Народного поэта Дагестана по праву стало неотъемлемой частью всемирного культурного наследия, </w:t>
      </w:r>
      <w:r w:rsidR="00B70EEC">
        <w:rPr>
          <w:rFonts w:ascii="Times New Roman" w:hAnsi="Times New Roman" w:cs="Times New Roman"/>
          <w:sz w:val="28"/>
          <w:szCs w:val="28"/>
        </w:rPr>
        <w:t>ведь</w:t>
      </w:r>
      <w:r w:rsidRPr="007B669A">
        <w:rPr>
          <w:rFonts w:ascii="Times New Roman" w:hAnsi="Times New Roman" w:cs="Times New Roman"/>
          <w:sz w:val="28"/>
          <w:szCs w:val="28"/>
        </w:rPr>
        <w:t xml:space="preserve"> его произведения называют «книгой мудрости и мужества, любви и боли, молитв и проклятий, истины и веры, благородства и добра, мгновений и вечности». </w:t>
      </w:r>
    </w:p>
    <w:p w:rsidR="007B669A" w:rsidRDefault="00E51D9F" w:rsidP="00EB1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69A">
        <w:rPr>
          <w:sz w:val="28"/>
          <w:szCs w:val="28"/>
        </w:rPr>
        <w:t>Книги Расула Гамзатова издавались миллионными тиражами, на</w:t>
      </w:r>
      <w:bookmarkStart w:id="0" w:name="_GoBack"/>
      <w:bookmarkEnd w:id="0"/>
      <w:r w:rsidRPr="007B669A">
        <w:rPr>
          <w:sz w:val="28"/>
          <w:szCs w:val="28"/>
        </w:rPr>
        <w:t xml:space="preserve"> его выступления собирались полные залы, его творчество читатели оцени</w:t>
      </w:r>
      <w:r w:rsidR="00B70EEC">
        <w:rPr>
          <w:sz w:val="28"/>
          <w:szCs w:val="28"/>
        </w:rPr>
        <w:t>ва</w:t>
      </w:r>
      <w:r w:rsidRPr="007B669A">
        <w:rPr>
          <w:sz w:val="28"/>
          <w:szCs w:val="28"/>
        </w:rPr>
        <w:t xml:space="preserve">ли очень высоко. Его стихи стали песнями известных исполнителей. Ему было присвоено множество наград, медалей, орденов. </w:t>
      </w:r>
    </w:p>
    <w:p w:rsidR="00707BC9" w:rsidRDefault="00E51D9F" w:rsidP="00EB1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69A">
        <w:rPr>
          <w:sz w:val="28"/>
          <w:szCs w:val="28"/>
        </w:rPr>
        <w:t xml:space="preserve">Представленные на выставке книги </w:t>
      </w:r>
      <w:r w:rsidR="00ED3102" w:rsidRPr="007B669A">
        <w:rPr>
          <w:sz w:val="28"/>
          <w:szCs w:val="28"/>
        </w:rPr>
        <w:t>из фонда</w:t>
      </w:r>
      <w:r w:rsidR="00B70EEC">
        <w:rPr>
          <w:sz w:val="28"/>
          <w:szCs w:val="28"/>
        </w:rPr>
        <w:t xml:space="preserve"> </w:t>
      </w:r>
      <w:r w:rsidR="00ED3102" w:rsidRPr="007B669A">
        <w:rPr>
          <w:sz w:val="28"/>
          <w:szCs w:val="28"/>
        </w:rPr>
        <w:t xml:space="preserve">библиотеки, среди которых немало </w:t>
      </w:r>
      <w:r w:rsidR="00B70EEC">
        <w:rPr>
          <w:sz w:val="28"/>
          <w:szCs w:val="28"/>
        </w:rPr>
        <w:t xml:space="preserve">изданий </w:t>
      </w:r>
      <w:r w:rsidR="00ED3102" w:rsidRPr="007B669A">
        <w:rPr>
          <w:sz w:val="28"/>
          <w:szCs w:val="28"/>
        </w:rPr>
        <w:t>на языках народов Дагестана и на иностранных языках,</w:t>
      </w:r>
      <w:r w:rsidR="00B70EEC">
        <w:rPr>
          <w:sz w:val="28"/>
          <w:szCs w:val="28"/>
        </w:rPr>
        <w:t xml:space="preserve"> </w:t>
      </w:r>
      <w:r w:rsidRPr="007B669A">
        <w:rPr>
          <w:sz w:val="28"/>
          <w:szCs w:val="28"/>
        </w:rPr>
        <w:t xml:space="preserve">знакомят читателей с интересными фактами из биографии Расула Гамзатова, основными мотивами его творчества, главным из которых является любовь </w:t>
      </w:r>
      <w:r w:rsidR="00707BC9">
        <w:rPr>
          <w:sz w:val="28"/>
          <w:szCs w:val="28"/>
        </w:rPr>
        <w:t xml:space="preserve">— </w:t>
      </w:r>
      <w:r w:rsidRPr="007B669A">
        <w:rPr>
          <w:sz w:val="28"/>
          <w:szCs w:val="28"/>
        </w:rPr>
        <w:t xml:space="preserve">к родной земле, матери, женщине, друзьям. </w:t>
      </w:r>
    </w:p>
    <w:p w:rsidR="00522B3F" w:rsidRPr="007B669A" w:rsidRDefault="00ED3102" w:rsidP="00EB1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69A">
        <w:rPr>
          <w:sz w:val="28"/>
          <w:szCs w:val="28"/>
        </w:rPr>
        <w:t>На выставке экспонируются издания</w:t>
      </w:r>
      <w:r w:rsidR="00B70EEC">
        <w:rPr>
          <w:sz w:val="28"/>
          <w:szCs w:val="28"/>
        </w:rPr>
        <w:t xml:space="preserve"> </w:t>
      </w:r>
      <w:r w:rsidRPr="007B669A">
        <w:rPr>
          <w:sz w:val="28"/>
          <w:szCs w:val="28"/>
        </w:rPr>
        <w:t xml:space="preserve">с </w:t>
      </w:r>
      <w:r w:rsidR="00B70EEC">
        <w:rPr>
          <w:sz w:val="28"/>
          <w:szCs w:val="28"/>
        </w:rPr>
        <w:t>произведениями различных</w:t>
      </w:r>
      <w:r w:rsidRPr="007B669A">
        <w:rPr>
          <w:sz w:val="28"/>
          <w:szCs w:val="28"/>
        </w:rPr>
        <w:t xml:space="preserve"> период</w:t>
      </w:r>
      <w:r w:rsidR="00B70EEC">
        <w:rPr>
          <w:sz w:val="28"/>
          <w:szCs w:val="28"/>
        </w:rPr>
        <w:t>ов</w:t>
      </w:r>
      <w:r w:rsidRPr="007B669A">
        <w:rPr>
          <w:sz w:val="28"/>
          <w:szCs w:val="28"/>
        </w:rPr>
        <w:t xml:space="preserve"> творчества</w:t>
      </w:r>
      <w:r w:rsidR="00B70EEC">
        <w:rPr>
          <w:sz w:val="28"/>
          <w:szCs w:val="28"/>
        </w:rPr>
        <w:t xml:space="preserve"> Р. Гамзатова</w:t>
      </w:r>
      <w:r w:rsidRPr="007B669A">
        <w:rPr>
          <w:sz w:val="28"/>
          <w:szCs w:val="28"/>
        </w:rPr>
        <w:t>.</w:t>
      </w:r>
      <w:r w:rsidR="00707BC9">
        <w:rPr>
          <w:sz w:val="28"/>
          <w:szCs w:val="28"/>
        </w:rPr>
        <w:t xml:space="preserve"> </w:t>
      </w:r>
      <w:r w:rsidRPr="007B669A">
        <w:rPr>
          <w:sz w:val="28"/>
          <w:szCs w:val="28"/>
        </w:rPr>
        <w:t xml:space="preserve">Несомненный интерес вызовут следующие издания: </w:t>
      </w:r>
      <w:r w:rsidR="007B669A" w:rsidRPr="007B669A">
        <w:rPr>
          <w:sz w:val="28"/>
          <w:szCs w:val="28"/>
        </w:rPr>
        <w:t>«Расул Гамзатов», котор</w:t>
      </w:r>
      <w:r w:rsidR="00B70EEC">
        <w:rPr>
          <w:sz w:val="28"/>
          <w:szCs w:val="28"/>
        </w:rPr>
        <w:t>ое</w:t>
      </w:r>
      <w:r w:rsidR="007B669A" w:rsidRPr="007B669A">
        <w:rPr>
          <w:sz w:val="28"/>
          <w:szCs w:val="28"/>
        </w:rPr>
        <w:t xml:space="preserve"> является частью подарочного коллекционного тиража, приурочен</w:t>
      </w:r>
      <w:r w:rsidR="007B669A">
        <w:rPr>
          <w:sz w:val="28"/>
          <w:szCs w:val="28"/>
        </w:rPr>
        <w:t xml:space="preserve">ного к 80-летию Народного поэта; </w:t>
      </w:r>
      <w:r w:rsidR="00EB1CFD">
        <w:rPr>
          <w:sz w:val="28"/>
          <w:szCs w:val="28"/>
        </w:rPr>
        <w:t>первая книга автора</w:t>
      </w:r>
      <w:r w:rsidR="00707BC9">
        <w:rPr>
          <w:sz w:val="28"/>
          <w:szCs w:val="28"/>
        </w:rPr>
        <w:t xml:space="preserve"> </w:t>
      </w:r>
      <w:r w:rsidR="00F4758C">
        <w:rPr>
          <w:sz w:val="28"/>
          <w:szCs w:val="28"/>
        </w:rPr>
        <w:t xml:space="preserve">«Пламенная любовь и жгучая ненависть», изданная в 1943 году; </w:t>
      </w:r>
      <w:r w:rsidR="007B669A">
        <w:rPr>
          <w:sz w:val="28"/>
          <w:szCs w:val="28"/>
        </w:rPr>
        <w:t>сборник</w:t>
      </w:r>
      <w:r w:rsidR="007B669A" w:rsidRPr="007B669A">
        <w:rPr>
          <w:sz w:val="28"/>
          <w:szCs w:val="28"/>
        </w:rPr>
        <w:t xml:space="preserve"> «Год моего рождения» 1950</w:t>
      </w:r>
      <w:r w:rsidR="00707BC9">
        <w:rPr>
          <w:sz w:val="28"/>
          <w:szCs w:val="28"/>
        </w:rPr>
        <w:t xml:space="preserve"> </w:t>
      </w:r>
      <w:r w:rsidR="007B669A" w:rsidRPr="007B669A">
        <w:rPr>
          <w:sz w:val="28"/>
          <w:szCs w:val="28"/>
        </w:rPr>
        <w:t>года, получи</w:t>
      </w:r>
      <w:r w:rsidR="007B669A">
        <w:rPr>
          <w:sz w:val="28"/>
          <w:szCs w:val="28"/>
        </w:rPr>
        <w:t>вшая</w:t>
      </w:r>
      <w:r w:rsidR="00707BC9">
        <w:rPr>
          <w:sz w:val="28"/>
          <w:szCs w:val="28"/>
        </w:rPr>
        <w:t xml:space="preserve"> </w:t>
      </w:r>
      <w:r w:rsidR="00F4758C">
        <w:rPr>
          <w:sz w:val="28"/>
          <w:szCs w:val="28"/>
        </w:rPr>
        <w:t xml:space="preserve">Государственную </w:t>
      </w:r>
      <w:r w:rsidR="007B669A" w:rsidRPr="007B669A">
        <w:rPr>
          <w:sz w:val="28"/>
          <w:szCs w:val="28"/>
        </w:rPr>
        <w:t>премию в области литературы</w:t>
      </w:r>
      <w:r w:rsidR="00F4758C">
        <w:rPr>
          <w:sz w:val="28"/>
          <w:szCs w:val="28"/>
        </w:rPr>
        <w:t xml:space="preserve"> в 1952 году</w:t>
      </w:r>
      <w:r w:rsidR="007B669A" w:rsidRPr="007B669A">
        <w:rPr>
          <w:sz w:val="28"/>
          <w:szCs w:val="28"/>
        </w:rPr>
        <w:t xml:space="preserve">. </w:t>
      </w:r>
      <w:r w:rsidR="00F4758C">
        <w:rPr>
          <w:sz w:val="28"/>
          <w:szCs w:val="28"/>
        </w:rPr>
        <w:t xml:space="preserve">Экспозиция включает в себя и другие издания: </w:t>
      </w:r>
      <w:r w:rsidR="007B669A" w:rsidRPr="007B669A">
        <w:rPr>
          <w:sz w:val="28"/>
          <w:szCs w:val="28"/>
        </w:rPr>
        <w:t xml:space="preserve">«Уроки жизни: Сборник поэзии», «Кавказец родом из </w:t>
      </w:r>
      <w:proofErr w:type="spellStart"/>
      <w:r w:rsidR="007B669A" w:rsidRPr="007B669A">
        <w:rPr>
          <w:sz w:val="28"/>
          <w:szCs w:val="28"/>
        </w:rPr>
        <w:t>Цада</w:t>
      </w:r>
      <w:proofErr w:type="spellEnd"/>
      <w:r w:rsidR="007B669A" w:rsidRPr="007B669A">
        <w:rPr>
          <w:sz w:val="28"/>
          <w:szCs w:val="28"/>
        </w:rPr>
        <w:t>»,</w:t>
      </w:r>
      <w:r w:rsidR="00707BC9">
        <w:rPr>
          <w:sz w:val="28"/>
          <w:szCs w:val="28"/>
        </w:rPr>
        <w:t xml:space="preserve"> </w:t>
      </w:r>
      <w:r w:rsidR="007B669A" w:rsidRPr="007B669A">
        <w:rPr>
          <w:sz w:val="28"/>
          <w:szCs w:val="28"/>
        </w:rPr>
        <w:t>«Высокие звезды Расула Гамзатова/</w:t>
      </w:r>
      <w:r w:rsidR="00F4758C">
        <w:rPr>
          <w:sz w:val="28"/>
          <w:szCs w:val="28"/>
        </w:rPr>
        <w:t>Фотоальбом</w:t>
      </w:r>
      <w:r w:rsidR="007B669A" w:rsidRPr="007B669A">
        <w:rPr>
          <w:sz w:val="28"/>
          <w:szCs w:val="28"/>
        </w:rPr>
        <w:t xml:space="preserve">», «Мой Дагестан. Конституция горца», «Имя твое» и </w:t>
      </w:r>
      <w:r w:rsidR="00EB1CFD">
        <w:rPr>
          <w:sz w:val="28"/>
          <w:szCs w:val="28"/>
        </w:rPr>
        <w:t>иные</w:t>
      </w:r>
      <w:r w:rsidR="00F4758C">
        <w:rPr>
          <w:sz w:val="28"/>
          <w:szCs w:val="28"/>
        </w:rPr>
        <w:t xml:space="preserve"> произведени</w:t>
      </w:r>
      <w:r w:rsidR="00EB1CFD">
        <w:rPr>
          <w:sz w:val="28"/>
          <w:szCs w:val="28"/>
        </w:rPr>
        <w:t>я с автографом</w:t>
      </w:r>
      <w:r w:rsidR="00E51D9F" w:rsidRPr="007B669A">
        <w:rPr>
          <w:sz w:val="28"/>
          <w:szCs w:val="28"/>
        </w:rPr>
        <w:t xml:space="preserve"> автор</w:t>
      </w:r>
      <w:r w:rsidR="00EB1CFD">
        <w:rPr>
          <w:sz w:val="28"/>
          <w:szCs w:val="28"/>
        </w:rPr>
        <w:t>а</w:t>
      </w:r>
      <w:r w:rsidR="00E51D9F" w:rsidRPr="007B669A">
        <w:rPr>
          <w:sz w:val="28"/>
          <w:szCs w:val="28"/>
        </w:rPr>
        <w:t xml:space="preserve">. </w:t>
      </w:r>
    </w:p>
    <w:p w:rsidR="00E51D9F" w:rsidRPr="00F4758C" w:rsidRDefault="00EB1CFD" w:rsidP="00EB1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библиотека Республики Дагестан приглашает</w:t>
      </w:r>
      <w:r w:rsidR="00ED3102" w:rsidRPr="00F4758C">
        <w:rPr>
          <w:sz w:val="28"/>
          <w:szCs w:val="28"/>
        </w:rPr>
        <w:t xml:space="preserve"> всех желающих </w:t>
      </w:r>
      <w:r w:rsidR="00F4758C">
        <w:rPr>
          <w:sz w:val="28"/>
          <w:szCs w:val="28"/>
        </w:rPr>
        <w:t>ознакомиться с творениями великого поэта современности.</w:t>
      </w:r>
    </w:p>
    <w:p w:rsidR="00522B3F" w:rsidRPr="00ED3102" w:rsidRDefault="00522B3F" w:rsidP="00ED3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24" w:rsidRDefault="00A40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0F24" w:rsidRDefault="00A40F24" w:rsidP="00ED3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22263" cy="4330788"/>
            <wp:effectExtent l="19050" t="0" r="2337" b="0"/>
            <wp:docPr id="3" name="Рисунок 3" descr="F:\Фото на сайт2\Расул Гамзатов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2\Расул Гамзатов\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58" cy="433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24" w:rsidRDefault="00A40F24" w:rsidP="00ED3102">
      <w:pPr>
        <w:jc w:val="both"/>
        <w:rPr>
          <w:rFonts w:ascii="Times New Roman" w:hAnsi="Times New Roman" w:cs="Times New Roman"/>
        </w:rPr>
      </w:pPr>
    </w:p>
    <w:p w:rsidR="00A40F24" w:rsidRDefault="00A40F24" w:rsidP="00ED3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23747" cy="3553828"/>
            <wp:effectExtent l="19050" t="0" r="853" b="0"/>
            <wp:docPr id="2" name="Рисунок 2" descr="F:\Фото на сайт2\Расул Гамзатов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2\Расул Гамзатов\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19" cy="355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75" w:rsidRPr="00ED3102" w:rsidRDefault="00A40F24" w:rsidP="00ED3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23611" cy="3590282"/>
            <wp:effectExtent l="19050" t="0" r="0" b="0"/>
            <wp:docPr id="1" name="Рисунок 1" descr="F:\Фото на сайт2\Расул Гамзатов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2\Расул Гамзатов\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54" cy="358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975" w:rsidRPr="00ED3102" w:rsidSect="007B669A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1D9F"/>
    <w:rsid w:val="004D38EB"/>
    <w:rsid w:val="004E7975"/>
    <w:rsid w:val="004F113D"/>
    <w:rsid w:val="00522B3F"/>
    <w:rsid w:val="005357B4"/>
    <w:rsid w:val="007001C2"/>
    <w:rsid w:val="00707BC9"/>
    <w:rsid w:val="007724DE"/>
    <w:rsid w:val="00794642"/>
    <w:rsid w:val="007B669A"/>
    <w:rsid w:val="00A40F24"/>
    <w:rsid w:val="00B70EEC"/>
    <w:rsid w:val="00BE61D8"/>
    <w:rsid w:val="00E51D9F"/>
    <w:rsid w:val="00EB1CFD"/>
    <w:rsid w:val="00ED3102"/>
    <w:rsid w:val="00F4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5"/>
  </w:style>
  <w:style w:type="paragraph" w:styleId="1">
    <w:name w:val="heading 1"/>
    <w:basedOn w:val="a"/>
    <w:link w:val="10"/>
    <w:uiPriority w:val="9"/>
    <w:qFormat/>
    <w:rsid w:val="00E51D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D9F"/>
    <w:rPr>
      <w:color w:val="0000FF"/>
      <w:u w:val="single"/>
    </w:rPr>
  </w:style>
  <w:style w:type="paragraph" w:customStyle="1" w:styleId="bullet1gif">
    <w:name w:val="bullet1.gif"/>
    <w:basedOn w:val="a"/>
    <w:rsid w:val="00E51D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gif">
    <w:name w:val="bullet2.gif"/>
    <w:basedOn w:val="a"/>
    <w:rsid w:val="00E51D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ickedit-field">
    <w:name w:val="quickedit-field"/>
    <w:basedOn w:val="a0"/>
    <w:rsid w:val="00E51D9F"/>
  </w:style>
  <w:style w:type="paragraph" w:styleId="a5">
    <w:name w:val="Balloon Text"/>
    <w:basedOn w:val="a"/>
    <w:link w:val="a6"/>
    <w:uiPriority w:val="99"/>
    <w:semiHidden/>
    <w:unhideWhenUsed/>
    <w:rsid w:val="00A4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2023-01-12T08:05:00Z</dcterms:created>
  <dcterms:modified xsi:type="dcterms:W3CDTF">2023-01-12T08:05:00Z</dcterms:modified>
</cp:coreProperties>
</file>